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E4DD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2C26D30D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6066CB81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48350D8F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446F6868" w14:textId="7F8E51C9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  <w:r>
        <w:rPr>
          <w:rFonts w:ascii="MinionPro-Regular" w:hAnsi="MinionPro-Regular" w:cs="MinionPro-Regular"/>
          <w:color w:val="2B2A29"/>
          <w:kern w:val="0"/>
          <w:sz w:val="20"/>
          <w:szCs w:val="20"/>
        </w:rPr>
        <w:t xml:space="preserve">OZR </w:t>
      </w:r>
      <w:r w:rsidR="003F4637">
        <w:rPr>
          <w:rFonts w:ascii="MinionPro-Regular" w:hAnsi="MinionPro-Regular" w:cs="MinionPro-Regular"/>
          <w:color w:val="2B2A29"/>
          <w:kern w:val="0"/>
          <w:sz w:val="20"/>
          <w:szCs w:val="20"/>
        </w:rPr>
        <w:t>304</w:t>
      </w:r>
      <w:r w:rsidR="003B2AD1">
        <w:rPr>
          <w:rFonts w:ascii="MinionPro-Regular" w:hAnsi="MinionPro-Regular" w:cs="MinionPro-Regular"/>
          <w:color w:val="2B2A29"/>
          <w:kern w:val="0"/>
          <w:sz w:val="20"/>
          <w:szCs w:val="20"/>
        </w:rPr>
        <w:t xml:space="preserve"> </w:t>
      </w:r>
      <w:r>
        <w:rPr>
          <w:rFonts w:ascii="MinionPro-Regular" w:hAnsi="MinionPro-Regular" w:cs="MinionPro-Regular"/>
          <w:color w:val="2B2A29"/>
          <w:kern w:val="0"/>
          <w:sz w:val="20"/>
          <w:szCs w:val="20"/>
        </w:rPr>
        <w:t xml:space="preserve">HOSPITAL BED </w:t>
      </w:r>
      <w:r w:rsidR="00B43FB8">
        <w:rPr>
          <w:rFonts w:ascii="MinionPro-Regular" w:hAnsi="MinionPro-Regular" w:cs="MinionPro-Regular"/>
          <w:color w:val="2B2A29"/>
          <w:kern w:val="0"/>
          <w:sz w:val="20"/>
          <w:szCs w:val="20"/>
        </w:rPr>
        <w:t>(Metal)</w:t>
      </w:r>
    </w:p>
    <w:p w14:paraId="40955C09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2AEB3C11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32F935AC" w14:textId="77777777" w:rsidR="003B2AD1" w:rsidRDefault="003B2AD1" w:rsidP="003B2AD1">
      <w:pPr>
        <w:pStyle w:val="Default"/>
      </w:pPr>
    </w:p>
    <w:p w14:paraId="1D8CC41B" w14:textId="77777777" w:rsidR="003B2AD1" w:rsidRDefault="003B2AD1" w:rsidP="003B2AD1">
      <w:pPr>
        <w:pStyle w:val="Default"/>
        <w:rPr>
          <w:color w:val="auto"/>
        </w:rPr>
      </w:pPr>
    </w:p>
    <w:p w14:paraId="667BAD0F" w14:textId="77777777" w:rsidR="009A041B" w:rsidRDefault="009A041B" w:rsidP="009A041B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31AAFDD4" w14:textId="77777777" w:rsidR="009A041B" w:rsidRDefault="009A041B" w:rsidP="009A041B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Electrical operated backrest,  legrest and high/low adjustment.</w:t>
      </w:r>
    </w:p>
    <w:p w14:paraId="177F1E24" w14:textId="3DB20F91" w:rsidR="009A041B" w:rsidRPr="009A041B" w:rsidRDefault="009A041B" w:rsidP="009A041B">
      <w:pPr>
        <w:spacing w:line="240" w:lineRule="auto"/>
        <w:rPr>
          <w:rFonts w:cstheme="minorHAnsi"/>
          <w:i/>
        </w:rPr>
      </w:pPr>
      <w:bookmarkStart w:id="0" w:name="_Hlk242690629"/>
      <w:r>
        <w:rPr>
          <w:rFonts w:cstheme="minorHAnsi"/>
          <w:i/>
        </w:rPr>
        <w:t xml:space="preserve">             </w:t>
      </w:r>
      <w:r w:rsidRPr="009A041B">
        <w:rPr>
          <w:rFonts w:cstheme="minorHAnsi"/>
          <w:i/>
        </w:rPr>
        <w:t>•</w:t>
      </w:r>
      <w:bookmarkEnd w:id="0"/>
      <w:r w:rsidRPr="009A041B">
        <w:rPr>
          <w:rFonts w:cstheme="minorHAnsi"/>
          <w:i/>
        </w:rPr>
        <w:t xml:space="preserve"> Patient handset.</w:t>
      </w:r>
    </w:p>
    <w:p w14:paraId="4F6171F0" w14:textId="77777777" w:rsidR="009A041B" w:rsidRDefault="009A041B" w:rsidP="009A041B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Retracting backrest for advanced comfort, less pressure.</w:t>
      </w:r>
    </w:p>
    <w:p w14:paraId="685CDB1B" w14:textId="77777777" w:rsidR="009A041B" w:rsidRDefault="009A041B" w:rsidP="009A041B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lockable and tuck away metal side rails </w:t>
      </w:r>
    </w:p>
    <w:p w14:paraId="4D4E8043" w14:textId="77777777" w:rsidR="009A041B" w:rsidRDefault="009A041B" w:rsidP="009A041B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Easy adjustable knee break position.</w:t>
      </w:r>
    </w:p>
    <w:p w14:paraId="579B61EE" w14:textId="77777777" w:rsidR="009A041B" w:rsidRDefault="009A041B" w:rsidP="009A041B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Removable head and foot boards.</w:t>
      </w:r>
    </w:p>
    <w:p w14:paraId="7F08CE42" w14:textId="701803E4" w:rsidR="009A041B" w:rsidRDefault="009A041B" w:rsidP="009A041B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125 mm directional lock castors.</w:t>
      </w:r>
    </w:p>
    <w:p w14:paraId="0FDDC246" w14:textId="77777777" w:rsidR="009A041B" w:rsidRDefault="009A041B" w:rsidP="009A041B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Electrostatic painted metal frame.</w:t>
      </w:r>
    </w:p>
    <w:p w14:paraId="4972BA7E" w14:textId="77777777" w:rsidR="009A041B" w:rsidRDefault="009A041B" w:rsidP="009A041B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Metal sheet sleep surface</w:t>
      </w:r>
    </w:p>
    <w:p w14:paraId="51693D0D" w14:textId="77777777" w:rsidR="009A041B" w:rsidRDefault="009A041B" w:rsidP="009A041B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Height adjustable  IV pole.</w:t>
      </w:r>
    </w:p>
    <w:p w14:paraId="6BBC5A57" w14:textId="77777777" w:rsidR="009A041B" w:rsidRDefault="009A041B" w:rsidP="009A041B">
      <w:pPr>
        <w:spacing w:line="240" w:lineRule="auto"/>
        <w:rPr>
          <w:rFonts w:cstheme="minorHAnsi"/>
          <w:i/>
        </w:rPr>
      </w:pPr>
    </w:p>
    <w:tbl>
      <w:tblPr>
        <w:tblpPr w:leftFromText="141" w:rightFromText="141" w:bottomFromText="160" w:horzAnchor="margin" w:tblpX="142" w:tblpY="-12516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9A041B" w14:paraId="43BF9D79" w14:textId="77777777" w:rsidTr="00E7709F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326288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31FABF98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7B94E8EE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1AB8F3F1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 Dimesions: (Max.)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73133B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0DB59E7F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0B8E1C5F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5E31EC2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551FE5CC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105 – 216 cm</w:t>
            </w:r>
          </w:p>
        </w:tc>
      </w:tr>
      <w:tr w:rsidR="009A041B" w14:paraId="32E855C4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09070C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Footrest Angle (Max.)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6013E6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0° – 35°</w:t>
            </w:r>
          </w:p>
        </w:tc>
      </w:tr>
      <w:tr w:rsidR="009A041B" w14:paraId="04DF0D10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2F19AC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 range without Mattress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F88A51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42 -78  cm</w:t>
            </w:r>
          </w:p>
        </w:tc>
      </w:tr>
      <w:tr w:rsidR="009A041B" w14:paraId="1291D6CF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04C4CC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Trendelenburg                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FEC9D5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9A041B" w14:paraId="0F3E90D6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EA8249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Reverse  Rrendelenburg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952879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9A041B" w14:paraId="685FB1F0" w14:textId="77777777" w:rsidTr="00E7709F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472447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479D06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90 x 200 cm</w:t>
            </w:r>
          </w:p>
        </w:tc>
      </w:tr>
      <w:tr w:rsidR="009A041B" w14:paraId="2866923F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3A3E52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 Diameter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75AC79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9A041B" w14:paraId="07238A2B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055122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 Working Load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063B74" w14:textId="77777777" w:rsidR="009A041B" w:rsidRDefault="009A041B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220 kg</w:t>
            </w:r>
          </w:p>
        </w:tc>
      </w:tr>
    </w:tbl>
    <w:p w14:paraId="4B3EFEC8" w14:textId="77777777" w:rsidR="009A041B" w:rsidRPr="009A041B" w:rsidRDefault="009A041B" w:rsidP="009A041B">
      <w:pPr>
        <w:spacing w:line="240" w:lineRule="auto"/>
        <w:rPr>
          <w:rFonts w:cstheme="minorHAnsi"/>
          <w:i/>
        </w:rPr>
      </w:pPr>
    </w:p>
    <w:p w14:paraId="4D580E4A" w14:textId="77777777" w:rsidR="009A041B" w:rsidRDefault="009A041B" w:rsidP="009A041B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EBF7A24" w14:textId="4BBD3FBA" w:rsidR="00D30A5A" w:rsidRDefault="001354E6" w:rsidP="00D30A5A">
      <w:r>
        <w:rPr>
          <w:noProof/>
        </w:rPr>
        <w:drawing>
          <wp:inline distT="0" distB="0" distL="0" distR="0" wp14:anchorId="364296B7" wp14:editId="339CC3A5">
            <wp:extent cx="5433060" cy="3160395"/>
            <wp:effectExtent l="0" t="0" r="0" b="1905"/>
            <wp:docPr id="106176326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63262" name="Resim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0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0B889" w14:textId="77777777" w:rsidR="00D45F43" w:rsidRDefault="00D45F43" w:rsidP="00D30A5A">
      <w:pPr>
        <w:spacing w:after="0" w:line="240" w:lineRule="auto"/>
      </w:pPr>
      <w:r>
        <w:separator/>
      </w:r>
    </w:p>
  </w:endnote>
  <w:endnote w:type="continuationSeparator" w:id="0">
    <w:p w14:paraId="7362D6DD" w14:textId="77777777" w:rsidR="00D45F43" w:rsidRDefault="00D45F43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D7F18" w14:textId="77777777" w:rsidR="00D45F43" w:rsidRDefault="00D45F43" w:rsidP="00D30A5A">
      <w:pPr>
        <w:spacing w:after="0" w:line="240" w:lineRule="auto"/>
      </w:pPr>
      <w:r>
        <w:separator/>
      </w:r>
    </w:p>
  </w:footnote>
  <w:footnote w:type="continuationSeparator" w:id="0">
    <w:p w14:paraId="4C37D096" w14:textId="77777777" w:rsidR="00D45F43" w:rsidRDefault="00D45F43" w:rsidP="00D3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6C9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358861">
    <w:abstractNumId w:val="0"/>
  </w:num>
  <w:num w:numId="2" w16cid:durableId="191635519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0D0476"/>
    <w:rsid w:val="000E60D4"/>
    <w:rsid w:val="001354E6"/>
    <w:rsid w:val="001D23CC"/>
    <w:rsid w:val="002F1B40"/>
    <w:rsid w:val="003B2AD1"/>
    <w:rsid w:val="003F4637"/>
    <w:rsid w:val="0043235A"/>
    <w:rsid w:val="00713DBD"/>
    <w:rsid w:val="007E4A8B"/>
    <w:rsid w:val="00881A32"/>
    <w:rsid w:val="009A041B"/>
    <w:rsid w:val="00B43FB8"/>
    <w:rsid w:val="00C7597E"/>
    <w:rsid w:val="00D30A5A"/>
    <w:rsid w:val="00D45F43"/>
    <w:rsid w:val="00DB7AB7"/>
    <w:rsid w:val="00F646D5"/>
    <w:rsid w:val="00FB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B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4</cp:revision>
  <dcterms:created xsi:type="dcterms:W3CDTF">2026-10-08T10:19:00Z</dcterms:created>
  <dcterms:modified xsi:type="dcterms:W3CDTF">2026-10-12T07:47:00Z</dcterms:modified>
</cp:coreProperties>
</file>